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207417">
        <w:rPr>
          <w:rFonts w:ascii="Times New Roman" w:eastAsia="Calibri" w:hAnsi="Times New Roman" w:cs="Times New Roman"/>
          <w:sz w:val="27"/>
          <w:szCs w:val="27"/>
        </w:rPr>
        <w:t>оне на право заключения договора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B91A51">
        <w:rPr>
          <w:rFonts w:ascii="Times New Roman" w:eastAsia="Calibri" w:hAnsi="Times New Roman" w:cs="Times New Roman"/>
          <w:sz w:val="27"/>
          <w:szCs w:val="27"/>
        </w:rPr>
        <w:t>19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B91A51">
        <w:rPr>
          <w:rFonts w:ascii="Times New Roman" w:eastAsia="Calibri" w:hAnsi="Times New Roman" w:cs="Times New Roman"/>
          <w:sz w:val="27"/>
          <w:szCs w:val="27"/>
        </w:rPr>
        <w:t>6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123A06">
        <w:rPr>
          <w:rFonts w:ascii="Times New Roman" w:eastAsia="Calibri" w:hAnsi="Times New Roman" w:cs="Times New Roman"/>
          <w:sz w:val="27"/>
          <w:szCs w:val="27"/>
        </w:rPr>
        <w:t>1</w:t>
      </w:r>
      <w:r w:rsidR="00B91A51">
        <w:rPr>
          <w:rFonts w:ascii="Times New Roman" w:eastAsia="Calibri" w:hAnsi="Times New Roman" w:cs="Times New Roman"/>
          <w:sz w:val="27"/>
          <w:szCs w:val="27"/>
        </w:rPr>
        <w:t>8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B91A51">
        <w:rPr>
          <w:rFonts w:ascii="Times New Roman" w:eastAsia="Calibri" w:hAnsi="Times New Roman" w:cs="Times New Roman"/>
          <w:sz w:val="27"/>
          <w:szCs w:val="27"/>
        </w:rPr>
        <w:t>7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B76E8B">
        <w:rPr>
          <w:rFonts w:ascii="Times New Roman" w:eastAsia="Calibri" w:hAnsi="Times New Roman" w:cs="Times New Roman"/>
          <w:sz w:val="27"/>
          <w:szCs w:val="27"/>
        </w:rPr>
        <w:t>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B91A51">
        <w:rPr>
          <w:rFonts w:ascii="Times New Roman" w:eastAsia="Calibri" w:hAnsi="Times New Roman" w:cs="Times New Roman"/>
          <w:sz w:val="27"/>
          <w:szCs w:val="27"/>
        </w:rPr>
        <w:t>5</w:t>
      </w:r>
      <w:r w:rsid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B91A51">
        <w:rPr>
          <w:rFonts w:ascii="Times New Roman" w:eastAsia="Calibri" w:hAnsi="Times New Roman" w:cs="Times New Roman"/>
          <w:sz w:val="27"/>
          <w:szCs w:val="27"/>
        </w:rPr>
        <w:t>54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91A51">
        <w:rPr>
          <w:rFonts w:ascii="Times New Roman" w:eastAsia="Calibri" w:hAnsi="Times New Roman" w:cs="Times New Roman"/>
          <w:sz w:val="27"/>
          <w:szCs w:val="27"/>
        </w:rPr>
        <w:t>103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23A06">
        <w:rPr>
          <w:rFonts w:ascii="Times New Roman" w:eastAsia="Calibri" w:hAnsi="Times New Roman" w:cs="Times New Roman"/>
          <w:sz w:val="27"/>
          <w:szCs w:val="27"/>
        </w:rPr>
        <w:t>050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>в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91A51">
        <w:rPr>
          <w:rFonts w:ascii="Times New Roman" w:eastAsia="Calibri" w:hAnsi="Times New Roman" w:cs="Times New Roman"/>
          <w:sz w:val="27"/>
          <w:szCs w:val="27"/>
        </w:rPr>
        <w:t xml:space="preserve">южной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части кадастрового квартала 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B91A51">
        <w:rPr>
          <w:rFonts w:ascii="Times New Roman" w:eastAsia="Calibri" w:hAnsi="Times New Roman" w:cs="Times New Roman"/>
          <w:sz w:val="27"/>
          <w:szCs w:val="27"/>
        </w:rPr>
        <w:t>5</w:t>
      </w:r>
      <w:bookmarkStart w:id="0" w:name="_GoBack"/>
      <w:bookmarkEnd w:id="0"/>
      <w:r w:rsidR="00B76E8B" w:rsidRP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кошения трав, сбора и заготовки сена (№ группы 1)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123A06" w:rsidRDefault="00123A06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23A06"/>
    <w:rsid w:val="001761F2"/>
    <w:rsid w:val="00207417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B76E8B"/>
    <w:rsid w:val="00B834ED"/>
    <w:rsid w:val="00B91A51"/>
    <w:rsid w:val="00BA3B5D"/>
    <w:rsid w:val="00BC11AC"/>
    <w:rsid w:val="00C64055"/>
    <w:rsid w:val="00C949A3"/>
    <w:rsid w:val="00CD7F28"/>
    <w:rsid w:val="00D2085F"/>
    <w:rsid w:val="00DB7EF4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35</cp:revision>
  <dcterms:created xsi:type="dcterms:W3CDTF">2022-07-06T06:33:00Z</dcterms:created>
  <dcterms:modified xsi:type="dcterms:W3CDTF">2024-06-18T04:07:00Z</dcterms:modified>
</cp:coreProperties>
</file>